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DCD" w:rsidRPr="003345C7" w:rsidRDefault="00605DCD" w:rsidP="00605DC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605DCD" w:rsidRPr="003345C7" w:rsidRDefault="00605DCD" w:rsidP="00605DC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45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2250"/>
        <w:gridCol w:w="3690"/>
      </w:tblGrid>
      <w:tr w:rsidR="00C15E7D" w:rsidRPr="00C12BE5" w:rsidTr="006969B7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05DCD" w:rsidRPr="00C12BE5" w:rsidRDefault="00605DCD" w:rsidP="00A91DE9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05DCD" w:rsidRPr="00C12BE5" w:rsidRDefault="00605DCD" w:rsidP="00A91DE9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Kompetensi Dasar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05DCD" w:rsidRPr="00C12BE5" w:rsidRDefault="00605DCD" w:rsidP="00A91DE9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Model Pembelajaran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05DCD" w:rsidRPr="00C12BE5" w:rsidRDefault="00605DCD" w:rsidP="00A91DE9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Keterangan</w:t>
            </w:r>
          </w:p>
        </w:tc>
      </w:tr>
      <w:tr w:rsidR="00605DCD" w:rsidRPr="00C12BE5" w:rsidTr="00A91DE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605DCD" w:rsidRDefault="00605DCD" w:rsidP="00605DCD">
            <w:pPr>
              <w:tabs>
                <w:tab w:val="left" w:pos="612"/>
              </w:tabs>
              <w:spacing w:line="360" w:lineRule="auto"/>
              <w:ind w:left="792" w:hanging="792"/>
              <w:rPr>
                <w:color w:val="000000"/>
                <w:szCs w:val="24"/>
                <w:lang w:val="id-ID"/>
              </w:rPr>
            </w:pPr>
            <w:r w:rsidRPr="006969B7">
              <w:rPr>
                <w:rFonts w:eastAsia="Calibri"/>
                <w:lang w:val="id-ID"/>
              </w:rPr>
              <w:t>KD 3.1</w:t>
            </w:r>
            <w:r w:rsidRPr="006969B7">
              <w:rPr>
                <w:rFonts w:eastAsia="Calibri"/>
              </w:rPr>
              <w:t xml:space="preserve"> </w:t>
            </w:r>
            <w:r w:rsidRPr="00605DCD">
              <w:rPr>
                <w:color w:val="000000"/>
                <w:szCs w:val="24"/>
                <w:lang w:val="id-ID"/>
              </w:rPr>
              <w:t>Menerapkan 5 prinsip kesejahteraan hewan</w:t>
            </w:r>
          </w:p>
          <w:p w:rsidR="00605DCD" w:rsidRPr="00C12BE5" w:rsidRDefault="00605DCD" w:rsidP="00A91DE9">
            <w:pPr>
              <w:pStyle w:val="Style2"/>
              <w:kinsoku w:val="0"/>
              <w:autoSpaceDE/>
              <w:spacing w:line="360" w:lineRule="auto"/>
              <w:ind w:leftChars="-5" w:left="708" w:hangingChars="300" w:hanging="720"/>
              <w:rPr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Model pembelajaran </w:t>
            </w:r>
            <w:r w:rsidRPr="00605DCD"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Discovery</w:t>
            </w:r>
            <w:r w:rsidRPr="00605D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Learning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CD" w:rsidRPr="006969B7" w:rsidRDefault="00605DCD" w:rsidP="00A91DE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lang w:val="id-ID"/>
              </w:rPr>
            </w:pPr>
            <w:r w:rsidRPr="006969B7">
              <w:rPr>
                <w:rFonts w:ascii="Times New Roman" w:hAnsi="Times New Roman"/>
                <w:color w:val="000000"/>
                <w:sz w:val="24"/>
                <w:lang w:val="id-ID"/>
              </w:rPr>
              <w:t>KD-3.1</w:t>
            </w:r>
            <w:r w:rsidRPr="006969B7">
              <w:rPr>
                <w:rFonts w:ascii="Times New Roman" w:hAnsi="Times New Roman"/>
                <w:color w:val="000000"/>
                <w:sz w:val="24"/>
              </w:rPr>
              <w:t xml:space="preserve"> M</w:t>
            </w:r>
            <w:r w:rsidRPr="006969B7">
              <w:rPr>
                <w:rFonts w:ascii="Times New Roman" w:hAnsi="Times New Roman"/>
                <w:sz w:val="24"/>
                <w:lang w:val="en-ID"/>
              </w:rPr>
              <w:t xml:space="preserve">enitikberatkan pada </w:t>
            </w:r>
            <w:r w:rsidRPr="006969B7">
              <w:rPr>
                <w:rFonts w:ascii="Times New Roman" w:hAnsi="Times New Roman"/>
                <w:sz w:val="24"/>
              </w:rPr>
              <w:t>pembentukan pengetahuan</w:t>
            </w:r>
            <w:r w:rsidRPr="006969B7">
              <w:rPr>
                <w:rFonts w:ascii="Times New Roman" w:hAnsi="Times New Roman"/>
                <w:sz w:val="24"/>
                <w:lang w:val="en-ID"/>
              </w:rPr>
              <w:t xml:space="preserve"> </w:t>
            </w:r>
            <w:r w:rsidRPr="006969B7">
              <w:rPr>
                <w:rFonts w:ascii="Times New Roman" w:hAnsi="Times New Roman"/>
                <w:sz w:val="24"/>
                <w:lang w:val="id-ID"/>
              </w:rPr>
              <w:t>konseptual</w:t>
            </w:r>
            <w:r w:rsidRPr="006969B7">
              <w:rPr>
                <w:rFonts w:ascii="Times New Roman" w:hAnsi="Times New Roman"/>
                <w:sz w:val="24"/>
                <w:lang w:val="en-ID"/>
              </w:rPr>
              <w:t xml:space="preserve"> pada gradasi </w:t>
            </w:r>
            <w:r w:rsidRPr="006969B7">
              <w:rPr>
                <w:rFonts w:ascii="Times New Roman" w:hAnsi="Times New Roman"/>
                <w:sz w:val="24"/>
                <w:lang w:val="id-ID"/>
              </w:rPr>
              <w:t>memahami (C2)</w:t>
            </w:r>
          </w:p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342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KD-4.1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Pernyataan KD-4 pada taksonomi keterampilan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konkret pada gradasi manipulasi (P2)</w:t>
            </w:r>
          </w:p>
        </w:tc>
      </w:tr>
      <w:tr w:rsidR="00605DCD" w:rsidRPr="00C12BE5" w:rsidTr="00A91DE9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Default"/>
              <w:spacing w:line="360" w:lineRule="auto"/>
              <w:ind w:left="766" w:hangingChars="319" w:hanging="766"/>
              <w:jc w:val="left"/>
              <w:rPr>
                <w:rFonts w:ascii="Times New Roman" w:hAnsi="Times New Roman" w:cs="Times New Roman"/>
                <w:lang w:val="en-US"/>
              </w:rPr>
            </w:pPr>
            <w:r w:rsidRPr="00C12BE5">
              <w:rPr>
                <w:rFonts w:ascii="Times New Roman" w:hAnsi="Times New Roman" w:cs="Times New Roman"/>
                <w:lang w:val="en-US"/>
              </w:rPr>
              <w:t xml:space="preserve">KD </w:t>
            </w:r>
            <w:r w:rsidRPr="00C12BE5">
              <w:rPr>
                <w:rFonts w:ascii="Times New Roman" w:hAnsi="Times New Roman" w:cs="Times New Roman"/>
              </w:rPr>
              <w:t>4.</w:t>
            </w:r>
            <w:r w:rsidRPr="006969B7">
              <w:rPr>
                <w:rFonts w:ascii="Times New Roman" w:eastAsia="Calibri" w:hAnsi="Times New Roman" w:cs="Times New Roman"/>
              </w:rPr>
              <w:t xml:space="preserve"> </w:t>
            </w:r>
            <w:r w:rsidRPr="006969B7">
              <w:rPr>
                <w:rFonts w:ascii="Times New Roman" w:eastAsia="Calibri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/>
              </w:rPr>
              <w:t>Melaksanakan</w:t>
            </w:r>
            <w:r w:rsidRPr="001A0A77">
              <w:rPr>
                <w:rFonts w:ascii="Times New Roman" w:hAnsi="Times New Roman"/>
              </w:rPr>
              <w:t xml:space="preserve"> 5 prinsip kesejahteraan hewan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  <w:lang w:val="id-ID"/>
              </w:rPr>
            </w:pPr>
          </w:p>
        </w:tc>
      </w:tr>
      <w:tr w:rsidR="00605DCD" w:rsidRPr="00C12BE5" w:rsidTr="00A91DE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TableText"/>
              <w:keepNext w:val="0"/>
              <w:tabs>
                <w:tab w:val="left" w:pos="720"/>
              </w:tabs>
              <w:spacing w:before="0" w:after="0" w:line="360" w:lineRule="auto"/>
              <w:ind w:left="702" w:hanging="720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KD </w:t>
            </w:r>
            <w:r w:rsidRPr="00C12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3.2 </w:t>
            </w:r>
            <w:r w:rsidRPr="009C5090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Mengkategorikan jenis-jenis satwa liar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Model pembelajaran </w:t>
            </w:r>
            <w:r w:rsidRPr="00605DCD">
              <w:rPr>
                <w:rStyle w:val="Emphasis"/>
                <w:rFonts w:ascii="Times New Roman" w:hAnsi="Times New Roman"/>
                <w:b/>
                <w:sz w:val="24"/>
                <w:szCs w:val="24"/>
              </w:rPr>
              <w:t>Discovery</w:t>
            </w:r>
            <w:r w:rsidRPr="00605D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Learning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KD-3.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2 M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enitikberatkan pada pemahaman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metakognitif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gradasi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menganalisis (C3)</w:t>
            </w:r>
          </w:p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:rsidR="00605DCD" w:rsidRPr="00605DCD" w:rsidRDefault="00605DCD" w:rsidP="00A91DE9">
            <w:pPr>
              <w:spacing w:before="60" w:after="60" w:line="360" w:lineRule="auto"/>
              <w:rPr>
                <w:color w:val="000000"/>
                <w:szCs w:val="24"/>
                <w:lang w:val="id-ID"/>
              </w:rPr>
            </w:pPr>
            <w:r w:rsidRPr="00C12BE5">
              <w:rPr>
                <w:color w:val="000000"/>
                <w:szCs w:val="24"/>
                <w:lang w:val="id-ID"/>
              </w:rPr>
              <w:t>KD-4.</w:t>
            </w:r>
            <w:r w:rsidRPr="00C12BE5">
              <w:rPr>
                <w:color w:val="000000"/>
                <w:szCs w:val="24"/>
              </w:rPr>
              <w:t>2</w:t>
            </w:r>
            <w:r w:rsidRPr="00C12BE5">
              <w:rPr>
                <w:color w:val="000000"/>
                <w:szCs w:val="24"/>
                <w:lang w:val="id-ID"/>
              </w:rPr>
              <w:t xml:space="preserve"> </w:t>
            </w:r>
            <w:r w:rsidRPr="00C12BE5">
              <w:rPr>
                <w:color w:val="000000"/>
                <w:szCs w:val="24"/>
              </w:rPr>
              <w:t xml:space="preserve"> </w:t>
            </w:r>
            <w:r w:rsidRPr="00C12BE5">
              <w:rPr>
                <w:color w:val="000000"/>
                <w:szCs w:val="24"/>
                <w:lang w:val="id-ID"/>
              </w:rPr>
              <w:t xml:space="preserve">Pernyataan KD-4 pada taksonomi keterampilan </w:t>
            </w:r>
            <w:r>
              <w:rPr>
                <w:color w:val="000000"/>
                <w:szCs w:val="24"/>
              </w:rPr>
              <w:t xml:space="preserve">konkret </w:t>
            </w:r>
            <w:r w:rsidRPr="00C12BE5">
              <w:rPr>
                <w:color w:val="000000"/>
                <w:szCs w:val="24"/>
                <w:lang w:val="id-ID"/>
              </w:rPr>
              <w:t xml:space="preserve">pada gradasi </w:t>
            </w:r>
            <w:r>
              <w:rPr>
                <w:color w:val="000000"/>
                <w:szCs w:val="24"/>
                <w:lang w:val="id-ID"/>
              </w:rPr>
              <w:t>manipulasi (P2)</w:t>
            </w:r>
          </w:p>
        </w:tc>
      </w:tr>
      <w:tr w:rsidR="00605DCD" w:rsidRPr="00C12BE5" w:rsidTr="00A91DE9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605DCD" w:rsidRDefault="00605DCD" w:rsidP="00605DCD">
            <w:pPr>
              <w:spacing w:line="360" w:lineRule="auto"/>
              <w:ind w:left="650" w:hanging="650"/>
              <w:rPr>
                <w:szCs w:val="24"/>
                <w:lang w:val="id-ID"/>
              </w:rPr>
            </w:pPr>
            <w:r w:rsidRPr="00605DCD">
              <w:rPr>
                <w:szCs w:val="24"/>
              </w:rPr>
              <w:t xml:space="preserve">KD 4.2 </w:t>
            </w:r>
            <w:r w:rsidRPr="00605DCD">
              <w:rPr>
                <w:szCs w:val="24"/>
                <w:lang w:val="id-ID"/>
              </w:rPr>
              <w:t>Mengidentifikasikan jenis-jenis satwa liar</w:t>
            </w:r>
          </w:p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702"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</w:tr>
      <w:tr w:rsidR="00605DCD" w:rsidRPr="00C12BE5" w:rsidTr="00A91DE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605DCD" w:rsidRDefault="00605DCD" w:rsidP="00605DCD">
            <w:pPr>
              <w:tabs>
                <w:tab w:val="left" w:pos="612"/>
              </w:tabs>
              <w:spacing w:line="360" w:lineRule="auto"/>
              <w:ind w:left="650" w:hanging="650"/>
              <w:rPr>
                <w:color w:val="000000"/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KD 3.3</w:t>
            </w:r>
            <w:r w:rsidRPr="00605DCD">
              <w:rPr>
                <w:szCs w:val="24"/>
              </w:rPr>
              <w:t xml:space="preserve"> </w:t>
            </w:r>
            <w:r w:rsidRPr="00605DCD">
              <w:rPr>
                <w:color w:val="000000"/>
                <w:szCs w:val="24"/>
                <w:lang w:val="id-ID"/>
              </w:rPr>
              <w:t>Menganalisis kepemilikan hewan yang bertanggung jawab</w:t>
            </w:r>
          </w:p>
          <w:p w:rsidR="00605DCD" w:rsidRPr="00C12BE5" w:rsidRDefault="00605DCD" w:rsidP="00A91DE9">
            <w:pPr>
              <w:pStyle w:val="Style3"/>
              <w:kinsoku w:val="0"/>
              <w:autoSpaceDE/>
              <w:spacing w:before="60" w:after="60" w:line="360" w:lineRule="auto"/>
              <w:ind w:left="792" w:hanging="81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Model pembelajaran </w:t>
            </w:r>
            <w:r w:rsidR="006D0AE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Problem Based</w:t>
            </w:r>
            <w:r w:rsidR="006D0AE6" w:rsidRPr="00C12BE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Learning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CD" w:rsidRPr="006D0AE6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KD-3.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3 M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enitikberatkan pada pemahaman </w:t>
            </w:r>
            <w:r w:rsidR="006D0A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metakognitif 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pada gradasi </w:t>
            </w:r>
            <w:r w:rsidR="006D0A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menganalisis (C4)</w:t>
            </w:r>
          </w:p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:rsidR="00605DCD" w:rsidRPr="006D0AE6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KD-4.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Pernyataan KD-4 pada taksonomi keterampilan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konkret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pada gradasi </w:t>
            </w:r>
            <w:r w:rsidR="006D0A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presisi (P3)</w:t>
            </w:r>
          </w:p>
        </w:tc>
      </w:tr>
      <w:tr w:rsidR="00605DCD" w:rsidRPr="00C12BE5" w:rsidTr="00A91DE9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605DCD" w:rsidRDefault="00605DCD" w:rsidP="00605DCD">
            <w:pPr>
              <w:spacing w:line="360" w:lineRule="auto"/>
              <w:ind w:left="650" w:hanging="650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KD 4.3 </w:t>
            </w:r>
            <w:r w:rsidRPr="00605DCD">
              <w:rPr>
                <w:szCs w:val="24"/>
                <w:lang w:val="id-ID"/>
              </w:rPr>
              <w:t>Mempertunjukkan tanggung jawab sebagai pemilik hewan peliharaan</w:t>
            </w:r>
          </w:p>
          <w:p w:rsidR="00605DCD" w:rsidRPr="00C12BE5" w:rsidRDefault="00605DCD" w:rsidP="00A91DE9">
            <w:pPr>
              <w:pStyle w:val="Style3"/>
              <w:kinsoku w:val="0"/>
              <w:autoSpaceDE/>
              <w:spacing w:before="60" w:after="60" w:line="360" w:lineRule="auto"/>
              <w:ind w:left="792" w:hanging="81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</w:tr>
      <w:tr w:rsidR="00605DCD" w:rsidRPr="00C12BE5" w:rsidTr="00A91DE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605DCD" w:rsidRDefault="00605DCD" w:rsidP="00605DCD">
            <w:pPr>
              <w:tabs>
                <w:tab w:val="left" w:pos="612"/>
              </w:tabs>
              <w:spacing w:line="360" w:lineRule="auto"/>
              <w:ind w:left="650" w:hanging="650"/>
              <w:rPr>
                <w:color w:val="000000"/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KD 3.4</w:t>
            </w:r>
            <w:r w:rsidRPr="00605DCD">
              <w:rPr>
                <w:szCs w:val="24"/>
              </w:rPr>
              <w:t xml:space="preserve"> </w:t>
            </w:r>
            <w:r w:rsidRPr="00605DCD">
              <w:rPr>
                <w:color w:val="000000"/>
                <w:szCs w:val="24"/>
                <w:lang w:val="id-ID"/>
              </w:rPr>
              <w:t>Mempertahankan hidup manusia berdampingan dengan hewan</w:t>
            </w:r>
          </w:p>
          <w:p w:rsidR="00605DCD" w:rsidRPr="00C12BE5" w:rsidRDefault="00605DCD" w:rsidP="00A91DE9">
            <w:pPr>
              <w:pStyle w:val="Style3"/>
              <w:kinsoku w:val="0"/>
              <w:autoSpaceDE/>
              <w:spacing w:before="60" w:after="60" w:line="360" w:lineRule="auto"/>
              <w:ind w:left="702" w:hanging="702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Model pembelajaran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Problem Based</w:t>
            </w:r>
            <w:r w:rsidRPr="00C12BE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Learning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CD" w:rsidRPr="006D0AE6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KD-3.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4 M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enitikberatkan pada pemahaman </w:t>
            </w:r>
            <w:r w:rsidR="006D0A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metakognitif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gradasi </w:t>
            </w:r>
            <w:r w:rsidR="006D0A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mengevaluasi (C5)</w:t>
            </w:r>
          </w:p>
          <w:p w:rsidR="00605DCD" w:rsidRPr="00C12BE5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:rsidR="00605DCD" w:rsidRPr="006D0AE6" w:rsidRDefault="00605DCD" w:rsidP="00A91DE9">
            <w:pPr>
              <w:pStyle w:val="ListParagraph"/>
              <w:spacing w:before="60" w:after="6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KD-4.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Pernyataan KD-4 pada taksonomi keterampilan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konkret </w:t>
            </w:r>
            <w:r w:rsidRPr="00C12BE5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pada gradasi </w:t>
            </w:r>
            <w:r w:rsidR="006D0AE6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artikulasi (P4)</w:t>
            </w:r>
            <w:bookmarkStart w:id="0" w:name="_GoBack"/>
            <w:bookmarkEnd w:id="0"/>
          </w:p>
        </w:tc>
      </w:tr>
      <w:tr w:rsidR="00605DCD" w:rsidRPr="00C12BE5" w:rsidTr="00A91DE9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CD" w:rsidRPr="00C12BE5" w:rsidRDefault="00605DCD" w:rsidP="00A91DE9">
            <w:pPr>
              <w:pStyle w:val="Style3"/>
              <w:kinsoku w:val="0"/>
              <w:autoSpaceDE/>
              <w:spacing w:before="60" w:after="60" w:line="360" w:lineRule="auto"/>
              <w:ind w:left="702" w:hanging="702"/>
              <w:rPr>
                <w:rFonts w:cs="Times New Roman"/>
                <w:color w:val="000000"/>
                <w:szCs w:val="24"/>
              </w:rPr>
            </w:pPr>
            <w:r w:rsidRPr="00C12BE5">
              <w:rPr>
                <w:rFonts w:cs="Times New Roman"/>
                <w:szCs w:val="24"/>
              </w:rPr>
              <w:t xml:space="preserve">KD 4.4 </w:t>
            </w:r>
            <w:r w:rsidRPr="0005031F">
              <w:rPr>
                <w:szCs w:val="24"/>
                <w:lang w:val="id-ID"/>
              </w:rPr>
              <w:t>Meng</w:t>
            </w:r>
            <w:r>
              <w:rPr>
                <w:szCs w:val="24"/>
                <w:lang w:val="id-ID"/>
              </w:rPr>
              <w:t>integrasikan</w:t>
            </w:r>
            <w:r w:rsidRPr="0005031F">
              <w:rPr>
                <w:szCs w:val="24"/>
                <w:lang w:val="id-ID"/>
              </w:rPr>
              <w:t xml:space="preserve"> perilaku hidup</w:t>
            </w:r>
            <w:r>
              <w:rPr>
                <w:szCs w:val="24"/>
                <w:lang w:val="id-ID"/>
              </w:rPr>
              <w:t xml:space="preserve"> manusia </w:t>
            </w:r>
            <w:r w:rsidRPr="0005031F">
              <w:rPr>
                <w:szCs w:val="24"/>
                <w:lang w:val="id-ID"/>
              </w:rPr>
              <w:t xml:space="preserve"> berdampingan dengan hewan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D" w:rsidRPr="00C12BE5" w:rsidRDefault="00605DCD" w:rsidP="00A91DE9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</w:tr>
    </w:tbl>
    <w:p w:rsidR="00605DCD" w:rsidRDefault="00605DCD" w:rsidP="00605DCD"/>
    <w:p w:rsidR="0005653E" w:rsidRDefault="0005653E"/>
    <w:sectPr w:rsidR="0005653E" w:rsidSect="00C12BE5">
      <w:headerReference w:type="default" r:id="rId5"/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F34" w:rsidRDefault="00C15E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9657080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11F34" w:rsidRPr="006969B7" w:rsidRDefault="00C15E7D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6969B7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969B7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969B7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6969B7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7" style="position:absolute;margin-left:523.3pt;margin-top:760.4pt;width:36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" fillcolor="windowText" stroked="f" strokeweight="3pt">
              <v:textbox>
                <w:txbxContent>
                  <w:p w:rsidR="00611F34" w:rsidRPr="006969B7" w:rsidRDefault="00C15E7D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6969B7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969B7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969B7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6969B7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9740265</wp:posOffset>
              </wp:positionV>
              <wp:extent cx="5728970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2897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1F34" w:rsidRPr="00611F34" w:rsidRDefault="00C15E7D">
                            <w:pPr>
                              <w:jc w:val="right"/>
                            </w:pPr>
                            <w:r>
                              <w:t xml:space="preserve">     </w:t>
                            </w:r>
                          </w:p>
                          <w:p w:rsidR="00611F34" w:rsidRPr="006969B7" w:rsidRDefault="00C15E7D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8" style="position:absolute;margin-left:1in;margin-top:766.95pt;width:451.1pt;height:25.2pt;z-index:251661312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" fillcolor="windowText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611F34" w:rsidRPr="00611F34" w:rsidRDefault="00C15E7D">
                      <w:pPr>
                        <w:jc w:val="right"/>
                      </w:pPr>
                      <w:r>
                        <w:t xml:space="preserve">     </w:t>
                      </w:r>
                    </w:p>
                    <w:p w:rsidR="00611F34" w:rsidRPr="006969B7" w:rsidRDefault="00C15E7D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E5" w:rsidRDefault="00C15E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-247650</wp:posOffset>
              </wp:positionV>
              <wp:extent cx="4676775" cy="414655"/>
              <wp:effectExtent l="57150" t="19050" r="66675" b="99695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6775" cy="414655"/>
                      </a:xfrm>
                      <a:prstGeom prst="round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</a:srgbClr>
                      </a:solidFill>
                      <a:ln w="19050">
                        <a:solidFill>
                          <a:srgbClr val="5B9BD5">
                            <a:lumMod val="75000"/>
                          </a:srgb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C12BE5" w:rsidRPr="00892B21" w:rsidRDefault="00C15E7D" w:rsidP="00C12BE5">
                          <w:pPr>
                            <w:pStyle w:val="ListParagraph"/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 w:rsidRPr="00892B21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ANALISIS PENERAPAN MODEL PEMBELAJARAN</w:t>
                          </w:r>
                        </w:p>
                        <w:p w:rsidR="00C12BE5" w:rsidRDefault="00C15E7D" w:rsidP="00C12B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67.45pt;margin-top:-19.5pt;width:368.2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" fillcolor="#fff2cc" strokecolor="#2e75b6" strokeweight="1.5pt">
              <v:stroke joinstyle="miter"/>
              <v:shadow on="t" color="black" opacity="26214f" origin=",-.5" offset="0,3pt"/>
              <v:textbox>
                <w:txbxContent>
                  <w:p w:rsidR="00C12BE5" w:rsidRPr="00892B21" w:rsidRDefault="00C15E7D" w:rsidP="00C12BE5">
                    <w:pPr>
                      <w:pStyle w:val="ListParagraph"/>
                      <w:spacing w:after="0" w:line="240" w:lineRule="auto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 w:rsidRPr="00892B21">
                      <w:rPr>
                        <w:rFonts w:ascii="Times New Roman" w:hAnsi="Times New Roman"/>
                        <w:b/>
                        <w:sz w:val="24"/>
                      </w:rPr>
                      <w:t>ANALISIS PENERAPAN MODEL PEMBELAJARAN</w:t>
                    </w:r>
                  </w:p>
                  <w:p w:rsidR="00C12BE5" w:rsidRDefault="00C15E7D" w:rsidP="00C12BE5"/>
                </w:txbxContent>
              </v:textbox>
            </v:roundrect>
          </w:pict>
        </mc:Fallback>
      </mc:AlternateContent>
    </w:r>
  </w:p>
  <w:p w:rsidR="00C12BE5" w:rsidRDefault="00C15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472"/>
    <w:multiLevelType w:val="hybridMultilevel"/>
    <w:tmpl w:val="905A4A52"/>
    <w:lvl w:ilvl="0" w:tplc="30C2FCE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E752B"/>
    <w:multiLevelType w:val="multilevel"/>
    <w:tmpl w:val="A30222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D80795"/>
    <w:multiLevelType w:val="multilevel"/>
    <w:tmpl w:val="373E9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CD"/>
    <w:rsid w:val="0005653E"/>
    <w:rsid w:val="00605DCD"/>
    <w:rsid w:val="006969B7"/>
    <w:rsid w:val="006D0AE6"/>
    <w:rsid w:val="00C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1A792"/>
  <w15:chartTrackingRefBased/>
  <w15:docId w15:val="{18C07A23-A352-4A4B-82F0-9F9F7BB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DCD"/>
    <w:pPr>
      <w:widowControl w:val="0"/>
    </w:pPr>
    <w:rPr>
      <w:rFonts w:ascii="Times New Roman" w:eastAsia="SimSu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DCD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05DCD"/>
    <w:pPr>
      <w:widowControl/>
      <w:tabs>
        <w:tab w:val="center" w:pos="4680"/>
        <w:tab w:val="right" w:pos="9360"/>
      </w:tabs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05D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5DCD"/>
    <w:pPr>
      <w:widowControl/>
      <w:tabs>
        <w:tab w:val="center" w:pos="4680"/>
        <w:tab w:val="right" w:pos="9360"/>
      </w:tabs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605DCD"/>
    <w:rPr>
      <w:lang w:val="en-US"/>
    </w:rPr>
  </w:style>
  <w:style w:type="paragraph" w:styleId="ListParagraph">
    <w:name w:val="List Paragraph"/>
    <w:aliases w:val="Body of text,List Paragraph1,Body of textCxSp,Body of text+1,Body of text+2,Body of text+3,List Paragraph11,Medium Grid 1 - Accent 21"/>
    <w:basedOn w:val="Normal"/>
    <w:link w:val="ListParagraphChar"/>
    <w:uiPriority w:val="34"/>
    <w:qFormat/>
    <w:rsid w:val="00605DCD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Medium Grid 1 - Accent 21 Char"/>
    <w:link w:val="ListParagraph"/>
    <w:uiPriority w:val="34"/>
    <w:qFormat/>
    <w:locked/>
    <w:rsid w:val="00605DCD"/>
    <w:rPr>
      <w:rFonts w:ascii="Calibri" w:eastAsia="Calibri" w:hAnsi="Calibri" w:cs="Times New Roman"/>
      <w:lang w:val="en-US"/>
    </w:rPr>
  </w:style>
  <w:style w:type="paragraph" w:customStyle="1" w:styleId="Style3">
    <w:name w:val="Style 3"/>
    <w:basedOn w:val="Normal"/>
    <w:uiPriority w:val="99"/>
    <w:rsid w:val="00605DCD"/>
    <w:pPr>
      <w:autoSpaceDE w:val="0"/>
      <w:autoSpaceDN w:val="0"/>
      <w:ind w:left="360"/>
    </w:pPr>
    <w:rPr>
      <w:rFonts w:eastAsia="Times New Roman" w:cs="Calibri"/>
    </w:rPr>
  </w:style>
  <w:style w:type="paragraph" w:customStyle="1" w:styleId="Style2">
    <w:name w:val="Style 2"/>
    <w:basedOn w:val="Normal"/>
    <w:uiPriority w:val="99"/>
    <w:rsid w:val="00605DCD"/>
    <w:pPr>
      <w:autoSpaceDE w:val="0"/>
      <w:autoSpaceDN w:val="0"/>
      <w:ind w:left="108"/>
    </w:pPr>
    <w:rPr>
      <w:rFonts w:eastAsia="Times New Roman"/>
      <w:szCs w:val="24"/>
    </w:rPr>
  </w:style>
  <w:style w:type="paragraph" w:customStyle="1" w:styleId="Default">
    <w:name w:val="Default"/>
    <w:rsid w:val="00605DCD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customStyle="1" w:styleId="TableText">
    <w:name w:val="Table Text"/>
    <w:aliases w:val="tt"/>
    <w:basedOn w:val="Normal"/>
    <w:uiPriority w:val="99"/>
    <w:rsid w:val="00605DCD"/>
    <w:pPr>
      <w:keepNext/>
      <w:widowControl/>
      <w:tabs>
        <w:tab w:val="left" w:pos="1872"/>
      </w:tabs>
      <w:spacing w:before="60" w:after="60" w:line="240" w:lineRule="atLeast"/>
      <w:outlineLvl w:val="2"/>
    </w:pPr>
    <w:rPr>
      <w:rFonts w:ascii="Arial" w:eastAsia="Times New Roman" w:hAnsi="Arial" w:cs="Arial"/>
      <w:kern w:val="0"/>
      <w:sz w:val="20"/>
      <w:lang w:val="en-AU" w:eastAsia="en-US"/>
    </w:rPr>
  </w:style>
  <w:style w:type="character" w:styleId="Emphasis">
    <w:name w:val="Emphasis"/>
    <w:uiPriority w:val="20"/>
    <w:qFormat/>
    <w:rsid w:val="00605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AHTM</dc:creator>
  <cp:keywords/>
  <dc:description/>
  <cp:lastModifiedBy>user</cp:lastModifiedBy>
  <cp:revision>2</cp:revision>
  <dcterms:created xsi:type="dcterms:W3CDTF">2018-02-09T15:41:00Z</dcterms:created>
  <dcterms:modified xsi:type="dcterms:W3CDTF">2018-02-09T15:41:00Z</dcterms:modified>
</cp:coreProperties>
</file>